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008" w:rsidRDefault="00622008" w:rsidP="00622008">
      <w:pPr>
        <w:jc w:val="center"/>
        <w:rPr>
          <w:b/>
          <w:bCs/>
          <w:sz w:val="16"/>
          <w:szCs w:val="16"/>
          <w:lang w:val="en-US"/>
        </w:rPr>
      </w:pPr>
      <w:bookmarkStart w:id="0" w:name="_GoBack"/>
      <w:bookmarkEnd w:id="0"/>
      <w:r>
        <w:rPr>
          <w:b/>
          <w:bCs/>
          <w:sz w:val="28"/>
          <w:szCs w:val="28"/>
          <w:lang w:val="en-US"/>
        </w:rPr>
        <w:t>Dear citizens!</w:t>
      </w:r>
    </w:p>
    <w:p w:rsidR="00622008" w:rsidRDefault="00622008" w:rsidP="00622008">
      <w:pPr>
        <w:rPr>
          <w:lang w:val="en-US"/>
        </w:rPr>
      </w:pPr>
    </w:p>
    <w:p w:rsidR="00622008" w:rsidRDefault="00622008" w:rsidP="00622008">
      <w:pPr>
        <w:ind w:right="-99" w:firstLine="709"/>
        <w:jc w:val="both"/>
        <w:rPr>
          <w:sz w:val="28"/>
          <w:szCs w:val="28"/>
          <w:lang w:val="en-US"/>
        </w:rPr>
      </w:pPr>
      <w:r>
        <w:rPr>
          <w:sz w:val="28"/>
          <w:szCs w:val="28"/>
          <w:lang w:val="en-US"/>
        </w:rPr>
        <w:t>RSI «Department of the Bureau of National Statistics of the Agency for Strategic Planning and Reforms of the Republic of Kazakhstan for the Kostanay region» conducts statistical observation on the form LPC</w:t>
      </w:r>
      <w:r>
        <w:rPr>
          <w:bCs/>
          <w:sz w:val="28"/>
          <w:szCs w:val="28"/>
          <w:lang w:val="en-US"/>
        </w:rPr>
        <w:t xml:space="preserve"> quarterly "</w:t>
      </w:r>
      <w:r w:rsidRPr="004F4679">
        <w:rPr>
          <w:bCs/>
          <w:sz w:val="28"/>
          <w:szCs w:val="28"/>
          <w:lang w:val="en-US"/>
        </w:rPr>
        <w:t>On the level of public confidence in law enforcement agencies and the jubicial system</w:t>
      </w:r>
      <w:r>
        <w:rPr>
          <w:bCs/>
          <w:sz w:val="28"/>
          <w:szCs w:val="28"/>
          <w:lang w:val="en-US"/>
        </w:rPr>
        <w:t>"</w:t>
      </w:r>
      <w:r>
        <w:rPr>
          <w:sz w:val="28"/>
          <w:szCs w:val="28"/>
          <w:lang w:val="en-US"/>
        </w:rPr>
        <w:t>.</w:t>
      </w:r>
    </w:p>
    <w:p w:rsidR="00622008" w:rsidRDefault="00622008" w:rsidP="00622008">
      <w:pPr>
        <w:ind w:right="-143" w:firstLine="709"/>
        <w:jc w:val="both"/>
        <w:rPr>
          <w:sz w:val="28"/>
          <w:szCs w:val="28"/>
          <w:lang w:val="kk-KZ"/>
        </w:rPr>
      </w:pPr>
      <w:r>
        <w:rPr>
          <w:sz w:val="28"/>
          <w:szCs w:val="28"/>
          <w:lang w:val="en-US"/>
        </w:rPr>
        <w:t xml:space="preserve">If you have any questions, please contact us by phone. +7 (7142) </w:t>
      </w:r>
      <w:r>
        <w:rPr>
          <w:sz w:val="28"/>
          <w:szCs w:val="28"/>
          <w:lang w:val="kk-KZ"/>
        </w:rPr>
        <w:t>53</w:t>
      </w:r>
      <w:r>
        <w:rPr>
          <w:sz w:val="28"/>
          <w:szCs w:val="28"/>
          <w:lang w:val="en-US"/>
        </w:rPr>
        <w:t xml:space="preserve"> 57 24</w:t>
      </w:r>
      <w:r>
        <w:rPr>
          <w:bCs/>
          <w:sz w:val="28"/>
          <w:szCs w:val="28"/>
          <w:lang w:val="kk-KZ"/>
        </w:rPr>
        <w:t>.</w:t>
      </w:r>
    </w:p>
    <w:p w:rsidR="0039078E" w:rsidRDefault="0039078E" w:rsidP="006D5A8E">
      <w:pPr>
        <w:ind w:firstLine="993"/>
        <w:jc w:val="center"/>
        <w:rPr>
          <w:b/>
          <w:sz w:val="28"/>
          <w:szCs w:val="28"/>
          <w:lang w:val="kk-KZ"/>
        </w:rPr>
      </w:pPr>
    </w:p>
    <w:p w:rsidR="00622008" w:rsidRDefault="00622008" w:rsidP="00622008">
      <w:pPr>
        <w:ind w:right="140"/>
        <w:jc w:val="center"/>
        <w:rPr>
          <w:b/>
          <w:sz w:val="28"/>
          <w:lang w:val="en-US"/>
        </w:rPr>
      </w:pPr>
      <w:r>
        <w:rPr>
          <w:b/>
          <w:sz w:val="28"/>
          <w:lang w:val="en-US"/>
        </w:rPr>
        <w:t xml:space="preserve">The list of interviewers involved in conducting selective statistical observation in the period </w:t>
      </w:r>
      <w:r>
        <w:rPr>
          <w:b/>
          <w:bCs/>
          <w:sz w:val="28"/>
          <w:szCs w:val="28"/>
          <w:lang w:val="en-US"/>
        </w:rPr>
        <w:t xml:space="preserve">from </w:t>
      </w:r>
      <w:r w:rsidRPr="00622008">
        <w:rPr>
          <w:b/>
          <w:bCs/>
          <w:sz w:val="28"/>
          <w:szCs w:val="28"/>
          <w:lang w:val="en-US"/>
        </w:rPr>
        <w:t>October 1 to November 15</w:t>
      </w:r>
      <w:r>
        <w:rPr>
          <w:b/>
          <w:bCs/>
          <w:sz w:val="28"/>
          <w:szCs w:val="28"/>
          <w:lang w:val="en-US"/>
        </w:rPr>
        <w:t>, 2026</w:t>
      </w:r>
    </w:p>
    <w:p w:rsidR="000302D6" w:rsidRPr="00622008" w:rsidRDefault="000302D6" w:rsidP="000302D6">
      <w:pPr>
        <w:ind w:left="-993" w:firstLine="993"/>
        <w:jc w:val="center"/>
        <w:rPr>
          <w:b/>
          <w:lang w:val="en-US"/>
        </w:rPr>
      </w:pPr>
    </w:p>
    <w:tbl>
      <w:tblPr>
        <w:tblW w:w="10349" w:type="dxa"/>
        <w:jc w:val="center"/>
        <w:tblBorders>
          <w:top w:val="single" w:sz="4" w:space="0" w:color="auto"/>
          <w:bottom w:val="single" w:sz="4" w:space="0" w:color="auto"/>
        </w:tblBorders>
        <w:tblLook w:val="01E0" w:firstRow="1" w:lastRow="1" w:firstColumn="1" w:lastColumn="1" w:noHBand="0" w:noVBand="0"/>
      </w:tblPr>
      <w:tblGrid>
        <w:gridCol w:w="851"/>
        <w:gridCol w:w="4820"/>
        <w:gridCol w:w="4678"/>
      </w:tblGrid>
      <w:tr w:rsidR="001A76D6" w:rsidRPr="00AE7391" w:rsidTr="000B3842">
        <w:trPr>
          <w:trHeight w:val="283"/>
          <w:jc w:val="center"/>
        </w:trPr>
        <w:tc>
          <w:tcPr>
            <w:tcW w:w="851" w:type="dxa"/>
            <w:tcBorders>
              <w:top w:val="single" w:sz="4" w:space="0" w:color="auto"/>
              <w:left w:val="nil"/>
              <w:bottom w:val="single" w:sz="4" w:space="0" w:color="auto"/>
              <w:right w:val="single" w:sz="4" w:space="0" w:color="auto"/>
            </w:tcBorders>
          </w:tcPr>
          <w:p w:rsidR="001A76D6" w:rsidRPr="00AE7391" w:rsidRDefault="001A76D6" w:rsidP="001A76D6">
            <w:pPr>
              <w:jc w:val="center"/>
              <w:rPr>
                <w:sz w:val="24"/>
                <w:szCs w:val="24"/>
                <w:lang w:val="kk-KZ"/>
              </w:rPr>
            </w:pPr>
            <w:r w:rsidRPr="00AE7391">
              <w:rPr>
                <w:sz w:val="24"/>
                <w:szCs w:val="24"/>
                <w:lang w:val="kk-KZ"/>
              </w:rPr>
              <w:t>№</w:t>
            </w:r>
            <w:r w:rsidR="000B3842">
              <w:rPr>
                <w:sz w:val="24"/>
                <w:szCs w:val="24"/>
                <w:lang w:val="kk-KZ"/>
              </w:rPr>
              <w:t xml:space="preserve"> </w:t>
            </w:r>
            <w:r w:rsidRPr="00AE7391">
              <w:rPr>
                <w:sz w:val="24"/>
                <w:szCs w:val="24"/>
                <w:lang w:val="kk-KZ"/>
              </w:rPr>
              <w:t>р/с</w:t>
            </w:r>
          </w:p>
        </w:tc>
        <w:tc>
          <w:tcPr>
            <w:tcW w:w="4820" w:type="dxa"/>
            <w:tcBorders>
              <w:top w:val="single" w:sz="4" w:space="0" w:color="auto"/>
              <w:left w:val="single" w:sz="4" w:space="0" w:color="auto"/>
              <w:bottom w:val="single" w:sz="4" w:space="0" w:color="auto"/>
              <w:right w:val="single" w:sz="4" w:space="0" w:color="auto"/>
            </w:tcBorders>
          </w:tcPr>
          <w:p w:rsidR="001A76D6" w:rsidRPr="00AE7391" w:rsidRDefault="000B3842" w:rsidP="00597892">
            <w:pPr>
              <w:jc w:val="center"/>
              <w:rPr>
                <w:sz w:val="24"/>
                <w:szCs w:val="24"/>
                <w:lang w:val="kk-KZ"/>
              </w:rPr>
            </w:pPr>
            <w:r>
              <w:rPr>
                <w:sz w:val="24"/>
                <w:szCs w:val="24"/>
                <w:lang w:val="kk-KZ"/>
              </w:rPr>
              <w:t>Аймақ</w:t>
            </w:r>
          </w:p>
        </w:tc>
        <w:tc>
          <w:tcPr>
            <w:tcW w:w="4678" w:type="dxa"/>
            <w:tcBorders>
              <w:top w:val="single" w:sz="4" w:space="0" w:color="auto"/>
              <w:left w:val="single" w:sz="4" w:space="0" w:color="auto"/>
              <w:bottom w:val="single" w:sz="4" w:space="0" w:color="auto"/>
              <w:right w:val="nil"/>
            </w:tcBorders>
            <w:shd w:val="clear" w:color="auto" w:fill="auto"/>
          </w:tcPr>
          <w:p w:rsidR="001A76D6" w:rsidRPr="00AE7391" w:rsidRDefault="001A76D6" w:rsidP="001A76D6">
            <w:pPr>
              <w:jc w:val="center"/>
              <w:rPr>
                <w:sz w:val="24"/>
                <w:szCs w:val="24"/>
              </w:rPr>
            </w:pPr>
            <w:r w:rsidRPr="00AE7391">
              <w:rPr>
                <w:sz w:val="24"/>
                <w:szCs w:val="24"/>
                <w:lang w:val="kk-KZ"/>
              </w:rPr>
              <w:t>Т</w:t>
            </w:r>
            <w:r w:rsidRPr="00AE7391">
              <w:rPr>
                <w:sz w:val="24"/>
                <w:szCs w:val="24"/>
              </w:rPr>
              <w:t>.</w:t>
            </w:r>
            <w:r w:rsidRPr="00AE7391">
              <w:rPr>
                <w:sz w:val="24"/>
                <w:szCs w:val="24"/>
                <w:lang w:val="kk-KZ"/>
              </w:rPr>
              <w:t>А</w:t>
            </w:r>
            <w:r w:rsidRPr="00AE7391">
              <w:rPr>
                <w:sz w:val="24"/>
                <w:szCs w:val="24"/>
              </w:rPr>
              <w:t>.</w:t>
            </w:r>
            <w:r w:rsidRPr="00AE7391">
              <w:rPr>
                <w:sz w:val="24"/>
                <w:szCs w:val="24"/>
                <w:lang w:val="kk-KZ"/>
              </w:rPr>
              <w:t>Ә</w:t>
            </w:r>
            <w:r w:rsidRPr="00AE7391">
              <w:rPr>
                <w:sz w:val="24"/>
                <w:szCs w:val="24"/>
              </w:rPr>
              <w:t>.</w:t>
            </w:r>
          </w:p>
        </w:tc>
      </w:tr>
      <w:tr w:rsidR="00AC00D3" w:rsidRPr="00AE7391" w:rsidTr="007C5088">
        <w:trPr>
          <w:trHeight w:val="283"/>
          <w:jc w:val="center"/>
        </w:trPr>
        <w:tc>
          <w:tcPr>
            <w:tcW w:w="851" w:type="dxa"/>
            <w:tcBorders>
              <w:top w:val="single" w:sz="4" w:space="0" w:color="auto"/>
            </w:tcBorders>
          </w:tcPr>
          <w:p w:rsidR="00AC00D3" w:rsidRPr="00AE7391" w:rsidRDefault="00AC00D3" w:rsidP="00F3628A">
            <w:pPr>
              <w:numPr>
                <w:ilvl w:val="0"/>
                <w:numId w:val="2"/>
              </w:numPr>
              <w:ind w:left="357" w:hanging="357"/>
              <w:rPr>
                <w:sz w:val="24"/>
                <w:szCs w:val="24"/>
                <w:lang w:val="en-US"/>
              </w:rPr>
            </w:pPr>
          </w:p>
        </w:tc>
        <w:tc>
          <w:tcPr>
            <w:tcW w:w="4820" w:type="dxa"/>
            <w:tcBorders>
              <w:top w:val="single" w:sz="4" w:space="0" w:color="auto"/>
            </w:tcBorders>
            <w:vAlign w:val="bottom"/>
          </w:tcPr>
          <w:p w:rsidR="00AC00D3" w:rsidRPr="00622008" w:rsidRDefault="00622008" w:rsidP="00622008">
            <w:pPr>
              <w:rPr>
                <w:color w:val="000000"/>
                <w:sz w:val="24"/>
                <w:szCs w:val="24"/>
              </w:rPr>
            </w:pPr>
            <w:r w:rsidRPr="00622008">
              <w:rPr>
                <w:color w:val="000000"/>
                <w:sz w:val="24"/>
                <w:szCs w:val="24"/>
                <w:lang w:val="kk-KZ" w:eastAsia="en-US"/>
              </w:rPr>
              <w:t>Kostanay</w:t>
            </w:r>
            <w:r w:rsidRPr="00622008">
              <w:rPr>
                <w:color w:val="000000"/>
                <w:sz w:val="24"/>
                <w:szCs w:val="24"/>
                <w:lang w:val="en-US" w:eastAsia="en-US"/>
              </w:rPr>
              <w:t xml:space="preserve"> city</w:t>
            </w:r>
          </w:p>
        </w:tc>
        <w:tc>
          <w:tcPr>
            <w:tcW w:w="4678" w:type="dxa"/>
            <w:tcBorders>
              <w:top w:val="single" w:sz="4" w:space="0" w:color="auto"/>
            </w:tcBorders>
            <w:shd w:val="clear" w:color="auto" w:fill="auto"/>
            <w:vAlign w:val="bottom"/>
          </w:tcPr>
          <w:p w:rsidR="00AC00D3" w:rsidRPr="00622008" w:rsidRDefault="00622008" w:rsidP="007C5088">
            <w:pPr>
              <w:rPr>
                <w:color w:val="000000"/>
                <w:sz w:val="24"/>
                <w:szCs w:val="24"/>
                <w:lang w:val="en-US"/>
              </w:rPr>
            </w:pPr>
            <w:r>
              <w:rPr>
                <w:color w:val="000000"/>
                <w:sz w:val="24"/>
                <w:szCs w:val="24"/>
                <w:lang w:val="en-US"/>
              </w:rPr>
              <w:t>Danyarova Muslima</w:t>
            </w:r>
          </w:p>
        </w:tc>
      </w:tr>
      <w:tr w:rsidR="00AC00D3" w:rsidRPr="00AE7391" w:rsidTr="007C5088">
        <w:trPr>
          <w:trHeight w:val="283"/>
          <w:jc w:val="center"/>
        </w:trPr>
        <w:tc>
          <w:tcPr>
            <w:tcW w:w="851" w:type="dxa"/>
          </w:tcPr>
          <w:p w:rsidR="00AC00D3" w:rsidRPr="00AE7391" w:rsidRDefault="00AC00D3" w:rsidP="00F3628A">
            <w:pPr>
              <w:numPr>
                <w:ilvl w:val="0"/>
                <w:numId w:val="2"/>
              </w:numPr>
              <w:ind w:left="357" w:hanging="357"/>
              <w:rPr>
                <w:sz w:val="24"/>
                <w:szCs w:val="24"/>
                <w:lang w:val="kk-KZ"/>
              </w:rPr>
            </w:pPr>
          </w:p>
        </w:tc>
        <w:tc>
          <w:tcPr>
            <w:tcW w:w="4820" w:type="dxa"/>
            <w:vAlign w:val="bottom"/>
          </w:tcPr>
          <w:p w:rsidR="00AC00D3" w:rsidRPr="00622008" w:rsidRDefault="00622008" w:rsidP="00622008">
            <w:pPr>
              <w:rPr>
                <w:color w:val="000000"/>
                <w:sz w:val="24"/>
                <w:szCs w:val="24"/>
                <w:lang w:val="en-US"/>
              </w:rPr>
            </w:pPr>
            <w:r w:rsidRPr="00622008">
              <w:rPr>
                <w:color w:val="000000"/>
                <w:sz w:val="24"/>
                <w:szCs w:val="24"/>
                <w:lang w:val="kk-KZ" w:eastAsia="en-US"/>
              </w:rPr>
              <w:t>Lisakov с.а.</w:t>
            </w:r>
            <w:r w:rsidRPr="00622008">
              <w:rPr>
                <w:sz w:val="24"/>
                <w:szCs w:val="24"/>
                <w:lang w:val="en-US"/>
              </w:rPr>
              <w:t xml:space="preserve">, </w:t>
            </w:r>
            <w:r w:rsidRPr="00622008">
              <w:rPr>
                <w:color w:val="000000"/>
                <w:sz w:val="24"/>
                <w:szCs w:val="24"/>
                <w:lang w:val="kk-KZ" w:eastAsia="en-US"/>
              </w:rPr>
              <w:t xml:space="preserve">Lisakov </w:t>
            </w:r>
            <w:r w:rsidRPr="00622008">
              <w:rPr>
                <w:color w:val="000000"/>
                <w:sz w:val="24"/>
                <w:szCs w:val="24"/>
                <w:lang w:val="en-US" w:eastAsia="en-US"/>
              </w:rPr>
              <w:t>city</w:t>
            </w:r>
          </w:p>
        </w:tc>
        <w:tc>
          <w:tcPr>
            <w:tcW w:w="4678" w:type="dxa"/>
            <w:shd w:val="clear" w:color="auto" w:fill="auto"/>
            <w:vAlign w:val="bottom"/>
          </w:tcPr>
          <w:p w:rsidR="00AC00D3" w:rsidRPr="00622008" w:rsidRDefault="00622008" w:rsidP="00622008">
            <w:pPr>
              <w:rPr>
                <w:color w:val="000000"/>
                <w:sz w:val="24"/>
                <w:szCs w:val="24"/>
                <w:lang w:val="en-US"/>
              </w:rPr>
            </w:pPr>
            <w:r>
              <w:rPr>
                <w:color w:val="000000"/>
                <w:sz w:val="24"/>
                <w:szCs w:val="24"/>
                <w:lang w:val="en-US"/>
              </w:rPr>
              <w:t>Kravets Tatyana</w:t>
            </w:r>
          </w:p>
        </w:tc>
      </w:tr>
      <w:tr w:rsidR="00AC00D3" w:rsidRPr="00AE7391" w:rsidTr="007C5088">
        <w:trPr>
          <w:trHeight w:val="283"/>
          <w:jc w:val="center"/>
        </w:trPr>
        <w:tc>
          <w:tcPr>
            <w:tcW w:w="851" w:type="dxa"/>
          </w:tcPr>
          <w:p w:rsidR="00AC00D3" w:rsidRPr="00AE7391" w:rsidRDefault="00AC00D3" w:rsidP="0039078E">
            <w:pPr>
              <w:numPr>
                <w:ilvl w:val="0"/>
                <w:numId w:val="2"/>
              </w:numPr>
              <w:ind w:left="357" w:hanging="357"/>
              <w:rPr>
                <w:sz w:val="24"/>
                <w:szCs w:val="24"/>
                <w:lang w:val="kk-KZ"/>
              </w:rPr>
            </w:pPr>
          </w:p>
        </w:tc>
        <w:tc>
          <w:tcPr>
            <w:tcW w:w="4820" w:type="dxa"/>
            <w:vAlign w:val="bottom"/>
          </w:tcPr>
          <w:p w:rsidR="00AC00D3" w:rsidRPr="00622008" w:rsidRDefault="00622008" w:rsidP="00622008">
            <w:pPr>
              <w:rPr>
                <w:color w:val="000000"/>
                <w:sz w:val="24"/>
                <w:szCs w:val="24"/>
                <w:lang w:val="en-US"/>
              </w:rPr>
            </w:pPr>
            <w:r w:rsidRPr="00622008">
              <w:rPr>
                <w:color w:val="000000"/>
                <w:sz w:val="24"/>
                <w:szCs w:val="24"/>
                <w:lang w:val="kk-KZ" w:eastAsia="en-US"/>
              </w:rPr>
              <w:t>Rudny с.а.</w:t>
            </w:r>
            <w:r w:rsidRPr="00622008">
              <w:rPr>
                <w:sz w:val="24"/>
                <w:szCs w:val="24"/>
                <w:lang w:val="en-US"/>
              </w:rPr>
              <w:t xml:space="preserve">, </w:t>
            </w:r>
            <w:r w:rsidRPr="00622008">
              <w:rPr>
                <w:color w:val="000000"/>
                <w:sz w:val="24"/>
                <w:szCs w:val="24"/>
                <w:lang w:val="kk-KZ" w:eastAsia="en-US"/>
              </w:rPr>
              <w:t>Rudny</w:t>
            </w:r>
            <w:r w:rsidRPr="00622008">
              <w:rPr>
                <w:color w:val="000000"/>
                <w:sz w:val="24"/>
                <w:szCs w:val="24"/>
                <w:lang w:val="en-US" w:eastAsia="en-US"/>
              </w:rPr>
              <w:t xml:space="preserve"> city</w:t>
            </w:r>
            <w:r w:rsidRPr="00622008">
              <w:rPr>
                <w:sz w:val="24"/>
                <w:szCs w:val="24"/>
                <w:lang w:val="kk-KZ"/>
              </w:rPr>
              <w:t xml:space="preserve"> </w:t>
            </w:r>
          </w:p>
        </w:tc>
        <w:tc>
          <w:tcPr>
            <w:tcW w:w="4678" w:type="dxa"/>
            <w:shd w:val="clear" w:color="auto" w:fill="auto"/>
            <w:vAlign w:val="bottom"/>
          </w:tcPr>
          <w:p w:rsidR="00AC00D3" w:rsidRPr="00622008" w:rsidRDefault="00622008" w:rsidP="007C5088">
            <w:pPr>
              <w:rPr>
                <w:color w:val="000000"/>
                <w:sz w:val="24"/>
                <w:szCs w:val="24"/>
                <w:lang w:val="en-US"/>
              </w:rPr>
            </w:pPr>
            <w:r>
              <w:rPr>
                <w:color w:val="000000"/>
                <w:sz w:val="24"/>
                <w:szCs w:val="24"/>
                <w:lang w:val="en-US"/>
              </w:rPr>
              <w:t>Kikimova Gulmira</w:t>
            </w:r>
          </w:p>
        </w:tc>
      </w:tr>
      <w:tr w:rsidR="00AC00D3" w:rsidRPr="00AE7391" w:rsidTr="007C5088">
        <w:trPr>
          <w:trHeight w:val="283"/>
          <w:jc w:val="center"/>
        </w:trPr>
        <w:tc>
          <w:tcPr>
            <w:tcW w:w="851" w:type="dxa"/>
          </w:tcPr>
          <w:p w:rsidR="00AC00D3" w:rsidRPr="00AE7391" w:rsidRDefault="00AC00D3" w:rsidP="0039078E">
            <w:pPr>
              <w:numPr>
                <w:ilvl w:val="0"/>
                <w:numId w:val="2"/>
              </w:numPr>
              <w:ind w:left="357" w:hanging="357"/>
              <w:rPr>
                <w:sz w:val="24"/>
                <w:szCs w:val="24"/>
                <w:lang w:val="kk-KZ"/>
              </w:rPr>
            </w:pPr>
          </w:p>
        </w:tc>
        <w:tc>
          <w:tcPr>
            <w:tcW w:w="4820" w:type="dxa"/>
            <w:vAlign w:val="bottom"/>
          </w:tcPr>
          <w:p w:rsidR="00AC00D3" w:rsidRPr="00622008" w:rsidRDefault="00622008" w:rsidP="00622008">
            <w:pPr>
              <w:rPr>
                <w:color w:val="000000"/>
                <w:sz w:val="24"/>
                <w:szCs w:val="24"/>
              </w:rPr>
            </w:pPr>
            <w:r w:rsidRPr="00622008">
              <w:rPr>
                <w:sz w:val="24"/>
                <w:szCs w:val="24"/>
                <w:lang w:val="en-US"/>
              </w:rPr>
              <w:t>Auliekol district, v. Auliekol</w:t>
            </w:r>
            <w:r w:rsidRPr="00622008">
              <w:rPr>
                <w:sz w:val="24"/>
                <w:szCs w:val="24"/>
                <w:lang w:val="kk-KZ"/>
              </w:rPr>
              <w:t xml:space="preserve"> </w:t>
            </w:r>
          </w:p>
        </w:tc>
        <w:tc>
          <w:tcPr>
            <w:tcW w:w="4678" w:type="dxa"/>
            <w:shd w:val="clear" w:color="auto" w:fill="auto"/>
            <w:vAlign w:val="bottom"/>
          </w:tcPr>
          <w:p w:rsidR="00AC00D3" w:rsidRPr="00622008" w:rsidRDefault="00622008" w:rsidP="007C5088">
            <w:pPr>
              <w:rPr>
                <w:color w:val="000000"/>
                <w:sz w:val="24"/>
                <w:szCs w:val="24"/>
                <w:lang w:val="en-US"/>
              </w:rPr>
            </w:pPr>
            <w:r>
              <w:rPr>
                <w:color w:val="000000"/>
                <w:sz w:val="24"/>
                <w:szCs w:val="24"/>
                <w:lang w:val="en-US"/>
              </w:rPr>
              <w:t>Askarova Gulzhan</w:t>
            </w:r>
          </w:p>
        </w:tc>
      </w:tr>
      <w:tr w:rsidR="00AC00D3" w:rsidRPr="00AE7391" w:rsidTr="007C5088">
        <w:trPr>
          <w:trHeight w:val="283"/>
          <w:jc w:val="center"/>
        </w:trPr>
        <w:tc>
          <w:tcPr>
            <w:tcW w:w="851" w:type="dxa"/>
          </w:tcPr>
          <w:p w:rsidR="00AC00D3" w:rsidRPr="00AE7391" w:rsidRDefault="00AC00D3" w:rsidP="0039078E">
            <w:pPr>
              <w:numPr>
                <w:ilvl w:val="0"/>
                <w:numId w:val="2"/>
              </w:numPr>
              <w:ind w:left="357" w:hanging="357"/>
              <w:rPr>
                <w:sz w:val="24"/>
                <w:szCs w:val="24"/>
                <w:lang w:val="kk-KZ"/>
              </w:rPr>
            </w:pPr>
          </w:p>
        </w:tc>
        <w:tc>
          <w:tcPr>
            <w:tcW w:w="4820" w:type="dxa"/>
            <w:vAlign w:val="bottom"/>
          </w:tcPr>
          <w:p w:rsidR="00AC00D3" w:rsidRPr="00622008" w:rsidRDefault="00622008" w:rsidP="00622008">
            <w:pPr>
              <w:rPr>
                <w:color w:val="000000"/>
                <w:sz w:val="24"/>
                <w:szCs w:val="24"/>
              </w:rPr>
            </w:pPr>
            <w:r w:rsidRPr="00622008">
              <w:rPr>
                <w:sz w:val="24"/>
                <w:szCs w:val="24"/>
                <w:lang w:val="en-US"/>
              </w:rPr>
              <w:t xml:space="preserve">Zhitikara district, Zhitikara </w:t>
            </w:r>
            <w:r w:rsidRPr="00622008">
              <w:rPr>
                <w:color w:val="000000"/>
                <w:sz w:val="24"/>
                <w:szCs w:val="24"/>
                <w:lang w:val="en-US" w:eastAsia="en-US"/>
              </w:rPr>
              <w:t>city</w:t>
            </w:r>
          </w:p>
        </w:tc>
        <w:tc>
          <w:tcPr>
            <w:tcW w:w="4678" w:type="dxa"/>
            <w:shd w:val="clear" w:color="auto" w:fill="auto"/>
            <w:vAlign w:val="bottom"/>
          </w:tcPr>
          <w:p w:rsidR="00AC00D3" w:rsidRPr="00622008" w:rsidRDefault="00622008" w:rsidP="007C5088">
            <w:pPr>
              <w:rPr>
                <w:color w:val="000000"/>
                <w:sz w:val="24"/>
                <w:szCs w:val="24"/>
                <w:lang w:val="en-US"/>
              </w:rPr>
            </w:pPr>
            <w:r>
              <w:rPr>
                <w:color w:val="000000"/>
                <w:sz w:val="24"/>
                <w:szCs w:val="24"/>
                <w:lang w:val="en-US"/>
              </w:rPr>
              <w:t>Zarubina Irina</w:t>
            </w:r>
          </w:p>
        </w:tc>
      </w:tr>
      <w:tr w:rsidR="00622008" w:rsidRPr="00AE7391" w:rsidTr="007C5088">
        <w:trPr>
          <w:trHeight w:val="283"/>
          <w:jc w:val="center"/>
        </w:trPr>
        <w:tc>
          <w:tcPr>
            <w:tcW w:w="851" w:type="dxa"/>
          </w:tcPr>
          <w:p w:rsidR="00622008" w:rsidRPr="00AE7391" w:rsidRDefault="00622008" w:rsidP="00E63CD6">
            <w:pPr>
              <w:numPr>
                <w:ilvl w:val="0"/>
                <w:numId w:val="2"/>
              </w:numPr>
              <w:ind w:left="357" w:hanging="357"/>
              <w:rPr>
                <w:sz w:val="24"/>
                <w:szCs w:val="24"/>
                <w:lang w:val="kk-KZ"/>
              </w:rPr>
            </w:pPr>
          </w:p>
        </w:tc>
        <w:tc>
          <w:tcPr>
            <w:tcW w:w="4820" w:type="dxa"/>
            <w:vAlign w:val="bottom"/>
          </w:tcPr>
          <w:p w:rsidR="00622008" w:rsidRPr="00622008" w:rsidRDefault="00622008" w:rsidP="00622008">
            <w:pPr>
              <w:rPr>
                <w:color w:val="000000"/>
                <w:sz w:val="24"/>
                <w:szCs w:val="24"/>
              </w:rPr>
            </w:pPr>
            <w:r w:rsidRPr="00622008">
              <w:rPr>
                <w:color w:val="000000"/>
                <w:sz w:val="24"/>
                <w:szCs w:val="24"/>
                <w:lang w:val="en-US" w:eastAsia="en-US"/>
              </w:rPr>
              <w:t xml:space="preserve">Karabalyk </w:t>
            </w:r>
            <w:r w:rsidRPr="00622008">
              <w:rPr>
                <w:sz w:val="24"/>
                <w:szCs w:val="24"/>
                <w:lang w:val="en-US"/>
              </w:rPr>
              <w:t xml:space="preserve">district, v. </w:t>
            </w:r>
            <w:r w:rsidRPr="00622008">
              <w:rPr>
                <w:color w:val="000000"/>
                <w:sz w:val="24"/>
                <w:szCs w:val="24"/>
                <w:lang w:val="en-US" w:eastAsia="en-US"/>
              </w:rPr>
              <w:t xml:space="preserve">Karabalyk </w:t>
            </w:r>
          </w:p>
        </w:tc>
        <w:tc>
          <w:tcPr>
            <w:tcW w:w="4678" w:type="dxa"/>
            <w:shd w:val="clear" w:color="auto" w:fill="auto"/>
            <w:vAlign w:val="bottom"/>
          </w:tcPr>
          <w:p w:rsidR="00622008" w:rsidRPr="000B4649" w:rsidRDefault="00622008" w:rsidP="00622008">
            <w:pPr>
              <w:rPr>
                <w:color w:val="000000"/>
                <w:sz w:val="24"/>
                <w:szCs w:val="24"/>
              </w:rPr>
            </w:pPr>
            <w:r>
              <w:rPr>
                <w:color w:val="000000"/>
                <w:sz w:val="24"/>
                <w:szCs w:val="24"/>
                <w:lang w:val="en-US"/>
              </w:rPr>
              <w:t xml:space="preserve">Yersaliyeva Aisulu </w:t>
            </w:r>
          </w:p>
        </w:tc>
      </w:tr>
      <w:tr w:rsidR="00622008" w:rsidRPr="00AE7391" w:rsidTr="007C5088">
        <w:trPr>
          <w:trHeight w:val="159"/>
          <w:jc w:val="center"/>
        </w:trPr>
        <w:tc>
          <w:tcPr>
            <w:tcW w:w="851" w:type="dxa"/>
          </w:tcPr>
          <w:p w:rsidR="00622008" w:rsidRPr="00AE7391" w:rsidRDefault="00622008" w:rsidP="00E63CD6">
            <w:pPr>
              <w:numPr>
                <w:ilvl w:val="0"/>
                <w:numId w:val="2"/>
              </w:numPr>
              <w:ind w:left="357" w:hanging="357"/>
              <w:rPr>
                <w:sz w:val="24"/>
                <w:szCs w:val="24"/>
                <w:lang w:val="kk-KZ"/>
              </w:rPr>
            </w:pPr>
          </w:p>
        </w:tc>
        <w:tc>
          <w:tcPr>
            <w:tcW w:w="4820" w:type="dxa"/>
            <w:vAlign w:val="bottom"/>
          </w:tcPr>
          <w:p w:rsidR="00622008" w:rsidRPr="00622008" w:rsidRDefault="00622008" w:rsidP="00622008">
            <w:pPr>
              <w:rPr>
                <w:color w:val="000000"/>
                <w:sz w:val="24"/>
                <w:szCs w:val="24"/>
              </w:rPr>
            </w:pPr>
            <w:r w:rsidRPr="00622008">
              <w:rPr>
                <w:color w:val="000000"/>
                <w:sz w:val="24"/>
                <w:szCs w:val="24"/>
                <w:lang w:val="kk-KZ" w:eastAsia="en-US"/>
              </w:rPr>
              <w:t>Kostanay</w:t>
            </w:r>
            <w:r w:rsidRPr="00622008">
              <w:rPr>
                <w:color w:val="000000"/>
                <w:sz w:val="24"/>
                <w:szCs w:val="24"/>
                <w:lang w:val="en-US" w:eastAsia="en-US"/>
              </w:rPr>
              <w:t xml:space="preserve"> </w:t>
            </w:r>
            <w:r w:rsidRPr="00622008">
              <w:rPr>
                <w:sz w:val="24"/>
                <w:szCs w:val="24"/>
                <w:lang w:val="en-US"/>
              </w:rPr>
              <w:t>district, v. Zarechnoe</w:t>
            </w:r>
            <w:r w:rsidRPr="00622008">
              <w:rPr>
                <w:sz w:val="24"/>
                <w:szCs w:val="24"/>
                <w:lang w:val="kk-KZ"/>
              </w:rPr>
              <w:t xml:space="preserve"> </w:t>
            </w:r>
          </w:p>
        </w:tc>
        <w:tc>
          <w:tcPr>
            <w:tcW w:w="4678" w:type="dxa"/>
            <w:shd w:val="clear" w:color="auto" w:fill="auto"/>
            <w:vAlign w:val="bottom"/>
          </w:tcPr>
          <w:p w:rsidR="00622008" w:rsidRPr="00622008" w:rsidRDefault="00622008" w:rsidP="007C5088">
            <w:pPr>
              <w:rPr>
                <w:color w:val="000000"/>
                <w:sz w:val="24"/>
                <w:szCs w:val="24"/>
                <w:lang w:val="en-US"/>
              </w:rPr>
            </w:pPr>
            <w:r>
              <w:rPr>
                <w:color w:val="000000"/>
                <w:sz w:val="24"/>
                <w:szCs w:val="24"/>
                <w:lang w:val="en-US"/>
              </w:rPr>
              <w:t>Sorokina Alexandra</w:t>
            </w:r>
          </w:p>
        </w:tc>
      </w:tr>
      <w:tr w:rsidR="00622008" w:rsidRPr="00AE7391" w:rsidTr="007C5088">
        <w:trPr>
          <w:trHeight w:val="159"/>
          <w:jc w:val="center"/>
        </w:trPr>
        <w:tc>
          <w:tcPr>
            <w:tcW w:w="851" w:type="dxa"/>
          </w:tcPr>
          <w:p w:rsidR="00622008" w:rsidRPr="00AE7391" w:rsidRDefault="00622008" w:rsidP="00E63CD6">
            <w:pPr>
              <w:numPr>
                <w:ilvl w:val="0"/>
                <w:numId w:val="2"/>
              </w:numPr>
              <w:ind w:left="357" w:hanging="357"/>
              <w:rPr>
                <w:sz w:val="24"/>
                <w:szCs w:val="24"/>
                <w:lang w:val="kk-KZ"/>
              </w:rPr>
            </w:pPr>
          </w:p>
        </w:tc>
        <w:tc>
          <w:tcPr>
            <w:tcW w:w="4820" w:type="dxa"/>
            <w:vAlign w:val="bottom"/>
          </w:tcPr>
          <w:p w:rsidR="00622008" w:rsidRPr="00622008" w:rsidRDefault="00622008" w:rsidP="00622008">
            <w:pPr>
              <w:rPr>
                <w:color w:val="000000"/>
                <w:sz w:val="24"/>
                <w:szCs w:val="24"/>
              </w:rPr>
            </w:pPr>
            <w:r w:rsidRPr="00622008">
              <w:rPr>
                <w:sz w:val="24"/>
                <w:szCs w:val="24"/>
                <w:lang w:val="en-US"/>
              </w:rPr>
              <w:t>Mendykara district, r. Borovskaya</w:t>
            </w:r>
          </w:p>
        </w:tc>
        <w:tc>
          <w:tcPr>
            <w:tcW w:w="4678" w:type="dxa"/>
            <w:shd w:val="clear" w:color="auto" w:fill="auto"/>
            <w:vAlign w:val="bottom"/>
          </w:tcPr>
          <w:p w:rsidR="00622008" w:rsidRPr="000B4649" w:rsidRDefault="00622008" w:rsidP="00622008">
            <w:pPr>
              <w:rPr>
                <w:color w:val="000000"/>
                <w:sz w:val="24"/>
                <w:szCs w:val="24"/>
              </w:rPr>
            </w:pPr>
            <w:r>
              <w:rPr>
                <w:color w:val="000000"/>
                <w:sz w:val="24"/>
                <w:szCs w:val="24"/>
                <w:lang w:val="en-US"/>
              </w:rPr>
              <w:t>Chernetskaya Mariya</w:t>
            </w:r>
          </w:p>
        </w:tc>
      </w:tr>
      <w:tr w:rsidR="00622008" w:rsidRPr="00AE7391" w:rsidTr="007C5088">
        <w:trPr>
          <w:trHeight w:val="159"/>
          <w:jc w:val="center"/>
        </w:trPr>
        <w:tc>
          <w:tcPr>
            <w:tcW w:w="851" w:type="dxa"/>
          </w:tcPr>
          <w:p w:rsidR="00622008" w:rsidRPr="00AE7391" w:rsidRDefault="00622008" w:rsidP="00E63CD6">
            <w:pPr>
              <w:numPr>
                <w:ilvl w:val="0"/>
                <w:numId w:val="2"/>
              </w:numPr>
              <w:ind w:left="357" w:hanging="357"/>
              <w:rPr>
                <w:sz w:val="24"/>
                <w:szCs w:val="24"/>
                <w:lang w:val="kk-KZ"/>
              </w:rPr>
            </w:pPr>
          </w:p>
        </w:tc>
        <w:tc>
          <w:tcPr>
            <w:tcW w:w="4820" w:type="dxa"/>
            <w:vAlign w:val="bottom"/>
          </w:tcPr>
          <w:p w:rsidR="00622008" w:rsidRPr="00622008" w:rsidRDefault="00622008" w:rsidP="00622008">
            <w:pPr>
              <w:rPr>
                <w:color w:val="000000"/>
                <w:sz w:val="24"/>
                <w:szCs w:val="24"/>
                <w:lang w:val="en-US"/>
              </w:rPr>
            </w:pPr>
            <w:r w:rsidRPr="00622008">
              <w:rPr>
                <w:color w:val="000000"/>
                <w:sz w:val="24"/>
                <w:szCs w:val="24"/>
                <w:lang w:val="en-US" w:eastAsia="en-US"/>
              </w:rPr>
              <w:t>Beimbet Maylin</w:t>
            </w:r>
            <w:r w:rsidRPr="00622008">
              <w:rPr>
                <w:sz w:val="24"/>
                <w:szCs w:val="24"/>
                <w:lang w:val="en-US"/>
              </w:rPr>
              <w:t xml:space="preserve"> district, p. </w:t>
            </w:r>
            <w:r w:rsidRPr="00622008">
              <w:rPr>
                <w:color w:val="000000"/>
                <w:sz w:val="24"/>
                <w:szCs w:val="24"/>
                <w:lang w:val="en-US" w:eastAsia="en-US"/>
              </w:rPr>
              <w:t xml:space="preserve">Tobyl </w:t>
            </w:r>
          </w:p>
        </w:tc>
        <w:tc>
          <w:tcPr>
            <w:tcW w:w="4678" w:type="dxa"/>
            <w:shd w:val="clear" w:color="auto" w:fill="auto"/>
            <w:vAlign w:val="center"/>
          </w:tcPr>
          <w:p w:rsidR="00622008" w:rsidRPr="00622008" w:rsidRDefault="00622008" w:rsidP="007C5088">
            <w:pPr>
              <w:rPr>
                <w:color w:val="000000"/>
                <w:sz w:val="24"/>
                <w:szCs w:val="24"/>
                <w:lang w:val="en-US"/>
              </w:rPr>
            </w:pPr>
            <w:r>
              <w:rPr>
                <w:color w:val="000000"/>
                <w:sz w:val="24"/>
                <w:szCs w:val="24"/>
                <w:lang w:val="en-US"/>
              </w:rPr>
              <w:t>Yakovchshenko Galina</w:t>
            </w:r>
          </w:p>
        </w:tc>
      </w:tr>
      <w:tr w:rsidR="00622008" w:rsidRPr="00AE7391" w:rsidTr="007C5088">
        <w:trPr>
          <w:trHeight w:val="159"/>
          <w:jc w:val="center"/>
        </w:trPr>
        <w:tc>
          <w:tcPr>
            <w:tcW w:w="851" w:type="dxa"/>
          </w:tcPr>
          <w:p w:rsidR="00622008" w:rsidRPr="00AE7391" w:rsidRDefault="00622008" w:rsidP="00E63CD6">
            <w:pPr>
              <w:numPr>
                <w:ilvl w:val="0"/>
                <w:numId w:val="2"/>
              </w:numPr>
              <w:ind w:left="357" w:hanging="357"/>
              <w:rPr>
                <w:sz w:val="24"/>
                <w:szCs w:val="24"/>
                <w:lang w:val="kk-KZ"/>
              </w:rPr>
            </w:pPr>
          </w:p>
        </w:tc>
        <w:tc>
          <w:tcPr>
            <w:tcW w:w="4820" w:type="dxa"/>
            <w:vAlign w:val="bottom"/>
          </w:tcPr>
          <w:p w:rsidR="00622008" w:rsidRPr="00622008" w:rsidRDefault="00622008" w:rsidP="00622008">
            <w:pPr>
              <w:rPr>
                <w:color w:val="000000"/>
                <w:sz w:val="24"/>
                <w:szCs w:val="24"/>
              </w:rPr>
            </w:pPr>
            <w:r w:rsidRPr="00622008">
              <w:rPr>
                <w:sz w:val="24"/>
                <w:szCs w:val="24"/>
                <w:lang w:val="en-US"/>
              </w:rPr>
              <w:t xml:space="preserve">Fedorov district, v. </w:t>
            </w:r>
            <w:r w:rsidRPr="00622008">
              <w:rPr>
                <w:sz w:val="24"/>
                <w:szCs w:val="24"/>
                <w:lang w:val="kk-KZ"/>
              </w:rPr>
              <w:t xml:space="preserve">Fedorov </w:t>
            </w:r>
          </w:p>
        </w:tc>
        <w:tc>
          <w:tcPr>
            <w:tcW w:w="4678" w:type="dxa"/>
            <w:shd w:val="clear" w:color="auto" w:fill="auto"/>
            <w:vAlign w:val="center"/>
          </w:tcPr>
          <w:p w:rsidR="00622008" w:rsidRPr="000B4649" w:rsidRDefault="00622008" w:rsidP="00622008">
            <w:pPr>
              <w:rPr>
                <w:sz w:val="24"/>
                <w:szCs w:val="24"/>
              </w:rPr>
            </w:pPr>
            <w:r>
              <w:rPr>
                <w:color w:val="000000"/>
                <w:sz w:val="24"/>
                <w:szCs w:val="24"/>
                <w:lang w:val="en-US"/>
              </w:rPr>
              <w:t xml:space="preserve">Pereuznik Irina </w:t>
            </w:r>
          </w:p>
        </w:tc>
      </w:tr>
    </w:tbl>
    <w:p w:rsidR="0083184C" w:rsidRDefault="0083184C" w:rsidP="00B95F8C">
      <w:pPr>
        <w:rPr>
          <w:rStyle w:val="a7"/>
          <w:lang w:val="en-US"/>
        </w:rPr>
      </w:pPr>
    </w:p>
    <w:sectPr w:rsidR="0083184C" w:rsidSect="006D5A8E">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1F9F"/>
    <w:multiLevelType w:val="hybridMultilevel"/>
    <w:tmpl w:val="8A4A9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1E42EE"/>
    <w:multiLevelType w:val="hybridMultilevel"/>
    <w:tmpl w:val="AFDE7E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076"/>
    <w:rsid w:val="00001A19"/>
    <w:rsid w:val="00013ADB"/>
    <w:rsid w:val="00014CB9"/>
    <w:rsid w:val="000302D6"/>
    <w:rsid w:val="000463E6"/>
    <w:rsid w:val="00066B2D"/>
    <w:rsid w:val="0007032F"/>
    <w:rsid w:val="00071C5E"/>
    <w:rsid w:val="000918AD"/>
    <w:rsid w:val="000B3842"/>
    <w:rsid w:val="000D1E3D"/>
    <w:rsid w:val="000D36C3"/>
    <w:rsid w:val="000D3E17"/>
    <w:rsid w:val="000D4076"/>
    <w:rsid w:val="000F518D"/>
    <w:rsid w:val="001333E7"/>
    <w:rsid w:val="00141996"/>
    <w:rsid w:val="00160BC3"/>
    <w:rsid w:val="001716DC"/>
    <w:rsid w:val="00186BC1"/>
    <w:rsid w:val="00191FD1"/>
    <w:rsid w:val="00193D1E"/>
    <w:rsid w:val="001A76D6"/>
    <w:rsid w:val="001D1CAA"/>
    <w:rsid w:val="00210A3B"/>
    <w:rsid w:val="002248AD"/>
    <w:rsid w:val="00240166"/>
    <w:rsid w:val="00240AD4"/>
    <w:rsid w:val="00241872"/>
    <w:rsid w:val="00263EA7"/>
    <w:rsid w:val="002717BA"/>
    <w:rsid w:val="0028487A"/>
    <w:rsid w:val="002F0647"/>
    <w:rsid w:val="00316A6A"/>
    <w:rsid w:val="00321A66"/>
    <w:rsid w:val="00350D4A"/>
    <w:rsid w:val="003622FC"/>
    <w:rsid w:val="0039078E"/>
    <w:rsid w:val="003B64CE"/>
    <w:rsid w:val="00404732"/>
    <w:rsid w:val="00436679"/>
    <w:rsid w:val="00437922"/>
    <w:rsid w:val="004764F9"/>
    <w:rsid w:val="00496AE7"/>
    <w:rsid w:val="004A0C16"/>
    <w:rsid w:val="004C009A"/>
    <w:rsid w:val="004C478A"/>
    <w:rsid w:val="004E3D5D"/>
    <w:rsid w:val="004E5865"/>
    <w:rsid w:val="00526CCB"/>
    <w:rsid w:val="00530D55"/>
    <w:rsid w:val="00532255"/>
    <w:rsid w:val="00562741"/>
    <w:rsid w:val="00597892"/>
    <w:rsid w:val="005B15FD"/>
    <w:rsid w:val="005D39A1"/>
    <w:rsid w:val="00622008"/>
    <w:rsid w:val="006440E0"/>
    <w:rsid w:val="006536D3"/>
    <w:rsid w:val="00661E8F"/>
    <w:rsid w:val="00685B9F"/>
    <w:rsid w:val="006C602F"/>
    <w:rsid w:val="006D2654"/>
    <w:rsid w:val="006D5A8E"/>
    <w:rsid w:val="006E6E61"/>
    <w:rsid w:val="006F16CB"/>
    <w:rsid w:val="00704B03"/>
    <w:rsid w:val="00714F9C"/>
    <w:rsid w:val="0073016A"/>
    <w:rsid w:val="00730572"/>
    <w:rsid w:val="00735C16"/>
    <w:rsid w:val="007452BC"/>
    <w:rsid w:val="0074667E"/>
    <w:rsid w:val="0076592B"/>
    <w:rsid w:val="007844EC"/>
    <w:rsid w:val="007851D6"/>
    <w:rsid w:val="007B2949"/>
    <w:rsid w:val="007C5088"/>
    <w:rsid w:val="007D657D"/>
    <w:rsid w:val="00811FE2"/>
    <w:rsid w:val="0083184C"/>
    <w:rsid w:val="0083334D"/>
    <w:rsid w:val="00854E2E"/>
    <w:rsid w:val="00886A1B"/>
    <w:rsid w:val="00890D58"/>
    <w:rsid w:val="00944DF8"/>
    <w:rsid w:val="00954CBA"/>
    <w:rsid w:val="0099459D"/>
    <w:rsid w:val="00995DD6"/>
    <w:rsid w:val="009A2C62"/>
    <w:rsid w:val="009B3521"/>
    <w:rsid w:val="009E30F1"/>
    <w:rsid w:val="009F4255"/>
    <w:rsid w:val="009F5C9F"/>
    <w:rsid w:val="00A05559"/>
    <w:rsid w:val="00A210AC"/>
    <w:rsid w:val="00A32281"/>
    <w:rsid w:val="00A34999"/>
    <w:rsid w:val="00A4771C"/>
    <w:rsid w:val="00A567EF"/>
    <w:rsid w:val="00A750DF"/>
    <w:rsid w:val="00AB776C"/>
    <w:rsid w:val="00AC00D3"/>
    <w:rsid w:val="00AD0B88"/>
    <w:rsid w:val="00AE7391"/>
    <w:rsid w:val="00AF22EF"/>
    <w:rsid w:val="00B12ADC"/>
    <w:rsid w:val="00B43229"/>
    <w:rsid w:val="00B74CA4"/>
    <w:rsid w:val="00B74DA4"/>
    <w:rsid w:val="00B927CA"/>
    <w:rsid w:val="00B95F8C"/>
    <w:rsid w:val="00BB5B63"/>
    <w:rsid w:val="00BD58B0"/>
    <w:rsid w:val="00BE7619"/>
    <w:rsid w:val="00BF39DA"/>
    <w:rsid w:val="00C2020C"/>
    <w:rsid w:val="00C2383D"/>
    <w:rsid w:val="00C309E7"/>
    <w:rsid w:val="00C37E04"/>
    <w:rsid w:val="00C44CF9"/>
    <w:rsid w:val="00C61E76"/>
    <w:rsid w:val="00C80CAE"/>
    <w:rsid w:val="00C856B3"/>
    <w:rsid w:val="00CA0EBE"/>
    <w:rsid w:val="00CD4DB7"/>
    <w:rsid w:val="00CE7C5E"/>
    <w:rsid w:val="00CF0EC5"/>
    <w:rsid w:val="00D35DA7"/>
    <w:rsid w:val="00D5658F"/>
    <w:rsid w:val="00D60B5C"/>
    <w:rsid w:val="00D75BB3"/>
    <w:rsid w:val="00D921CB"/>
    <w:rsid w:val="00DB135A"/>
    <w:rsid w:val="00DC11CB"/>
    <w:rsid w:val="00DF6E57"/>
    <w:rsid w:val="00E1093F"/>
    <w:rsid w:val="00E45F9C"/>
    <w:rsid w:val="00E63CD6"/>
    <w:rsid w:val="00E76F13"/>
    <w:rsid w:val="00EA0522"/>
    <w:rsid w:val="00EA18B6"/>
    <w:rsid w:val="00EB1693"/>
    <w:rsid w:val="00ED0166"/>
    <w:rsid w:val="00ED4D4F"/>
    <w:rsid w:val="00F04D6A"/>
    <w:rsid w:val="00F20119"/>
    <w:rsid w:val="00F20414"/>
    <w:rsid w:val="00F3628A"/>
    <w:rsid w:val="00F70A68"/>
    <w:rsid w:val="00F763C0"/>
    <w:rsid w:val="00F83FF0"/>
    <w:rsid w:val="00FA0540"/>
    <w:rsid w:val="00FC23F9"/>
    <w:rsid w:val="00FD199B"/>
    <w:rsid w:val="00FF5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201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EB1693"/>
    <w:rPr>
      <w:rFonts w:ascii="Tahoma" w:hAnsi="Tahoma" w:cs="Tahoma"/>
      <w:sz w:val="16"/>
      <w:szCs w:val="16"/>
    </w:rPr>
  </w:style>
  <w:style w:type="character" w:customStyle="1" w:styleId="a5">
    <w:name w:val="Текст выноски Знак"/>
    <w:link w:val="a4"/>
    <w:rsid w:val="00EB1693"/>
    <w:rPr>
      <w:rFonts w:ascii="Tahoma" w:hAnsi="Tahoma" w:cs="Tahoma"/>
      <w:sz w:val="16"/>
      <w:szCs w:val="16"/>
    </w:rPr>
  </w:style>
  <w:style w:type="paragraph" w:styleId="a6">
    <w:name w:val="Normal (Web)"/>
    <w:basedOn w:val="a"/>
    <w:uiPriority w:val="99"/>
    <w:unhideWhenUsed/>
    <w:rsid w:val="002717BA"/>
    <w:pPr>
      <w:spacing w:before="100" w:beforeAutospacing="1" w:after="100" w:afterAutospacing="1"/>
    </w:pPr>
    <w:rPr>
      <w:sz w:val="24"/>
      <w:szCs w:val="24"/>
    </w:rPr>
  </w:style>
  <w:style w:type="paragraph" w:styleId="HTML">
    <w:name w:val="HTML Preformatted"/>
    <w:basedOn w:val="a"/>
    <w:link w:val="HTML0"/>
    <w:uiPriority w:val="99"/>
    <w:unhideWhenUsed/>
    <w:rsid w:val="001A7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A76D6"/>
    <w:rPr>
      <w:rFonts w:ascii="Courier New" w:hAnsi="Courier New" w:cs="Courier New"/>
    </w:rPr>
  </w:style>
  <w:style w:type="character" w:styleId="a7">
    <w:name w:val="Strong"/>
    <w:qFormat/>
    <w:rsid w:val="00B95F8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201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EB1693"/>
    <w:rPr>
      <w:rFonts w:ascii="Tahoma" w:hAnsi="Tahoma" w:cs="Tahoma"/>
      <w:sz w:val="16"/>
      <w:szCs w:val="16"/>
    </w:rPr>
  </w:style>
  <w:style w:type="character" w:customStyle="1" w:styleId="a5">
    <w:name w:val="Текст выноски Знак"/>
    <w:link w:val="a4"/>
    <w:rsid w:val="00EB1693"/>
    <w:rPr>
      <w:rFonts w:ascii="Tahoma" w:hAnsi="Tahoma" w:cs="Tahoma"/>
      <w:sz w:val="16"/>
      <w:szCs w:val="16"/>
    </w:rPr>
  </w:style>
  <w:style w:type="paragraph" w:styleId="a6">
    <w:name w:val="Normal (Web)"/>
    <w:basedOn w:val="a"/>
    <w:uiPriority w:val="99"/>
    <w:unhideWhenUsed/>
    <w:rsid w:val="002717BA"/>
    <w:pPr>
      <w:spacing w:before="100" w:beforeAutospacing="1" w:after="100" w:afterAutospacing="1"/>
    </w:pPr>
    <w:rPr>
      <w:sz w:val="24"/>
      <w:szCs w:val="24"/>
    </w:rPr>
  </w:style>
  <w:style w:type="paragraph" w:styleId="HTML">
    <w:name w:val="HTML Preformatted"/>
    <w:basedOn w:val="a"/>
    <w:link w:val="HTML0"/>
    <w:uiPriority w:val="99"/>
    <w:unhideWhenUsed/>
    <w:rsid w:val="001A7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A76D6"/>
    <w:rPr>
      <w:rFonts w:ascii="Courier New" w:hAnsi="Courier New" w:cs="Courier New"/>
    </w:rPr>
  </w:style>
  <w:style w:type="character" w:styleId="a7">
    <w:name w:val="Strong"/>
    <w:qFormat/>
    <w:rsid w:val="00B95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541995">
      <w:bodyDiv w:val="1"/>
      <w:marLeft w:val="0"/>
      <w:marRight w:val="0"/>
      <w:marTop w:val="0"/>
      <w:marBottom w:val="0"/>
      <w:divBdr>
        <w:top w:val="none" w:sz="0" w:space="0" w:color="auto"/>
        <w:left w:val="none" w:sz="0" w:space="0" w:color="auto"/>
        <w:bottom w:val="none" w:sz="0" w:space="0" w:color="auto"/>
        <w:right w:val="none" w:sz="0" w:space="0" w:color="auto"/>
      </w:divBdr>
    </w:div>
    <w:div w:id="618492611">
      <w:bodyDiv w:val="1"/>
      <w:marLeft w:val="0"/>
      <w:marRight w:val="0"/>
      <w:marTop w:val="0"/>
      <w:marBottom w:val="0"/>
      <w:divBdr>
        <w:top w:val="none" w:sz="0" w:space="0" w:color="auto"/>
        <w:left w:val="none" w:sz="0" w:space="0" w:color="auto"/>
        <w:bottom w:val="none" w:sz="0" w:space="0" w:color="auto"/>
        <w:right w:val="none" w:sz="0" w:space="0" w:color="auto"/>
      </w:divBdr>
    </w:div>
    <w:div w:id="815296703">
      <w:bodyDiv w:val="1"/>
      <w:marLeft w:val="0"/>
      <w:marRight w:val="0"/>
      <w:marTop w:val="0"/>
      <w:marBottom w:val="0"/>
      <w:divBdr>
        <w:top w:val="none" w:sz="0" w:space="0" w:color="auto"/>
        <w:left w:val="none" w:sz="0" w:space="0" w:color="auto"/>
        <w:bottom w:val="none" w:sz="0" w:space="0" w:color="auto"/>
        <w:right w:val="none" w:sz="0" w:space="0" w:color="auto"/>
      </w:divBdr>
    </w:div>
    <w:div w:id="961964485">
      <w:bodyDiv w:val="1"/>
      <w:marLeft w:val="0"/>
      <w:marRight w:val="0"/>
      <w:marTop w:val="0"/>
      <w:marBottom w:val="0"/>
      <w:divBdr>
        <w:top w:val="none" w:sz="0" w:space="0" w:color="auto"/>
        <w:left w:val="none" w:sz="0" w:space="0" w:color="auto"/>
        <w:bottom w:val="none" w:sz="0" w:space="0" w:color="auto"/>
        <w:right w:val="none" w:sz="0" w:space="0" w:color="auto"/>
      </w:divBdr>
    </w:div>
    <w:div w:id="1020087380">
      <w:bodyDiv w:val="1"/>
      <w:marLeft w:val="0"/>
      <w:marRight w:val="0"/>
      <w:marTop w:val="0"/>
      <w:marBottom w:val="0"/>
      <w:divBdr>
        <w:top w:val="none" w:sz="0" w:space="0" w:color="auto"/>
        <w:left w:val="none" w:sz="0" w:space="0" w:color="auto"/>
        <w:bottom w:val="none" w:sz="0" w:space="0" w:color="auto"/>
        <w:right w:val="none" w:sz="0" w:space="0" w:color="auto"/>
      </w:divBdr>
    </w:div>
    <w:div w:id="1074939097">
      <w:bodyDiv w:val="1"/>
      <w:marLeft w:val="0"/>
      <w:marRight w:val="0"/>
      <w:marTop w:val="0"/>
      <w:marBottom w:val="0"/>
      <w:divBdr>
        <w:top w:val="none" w:sz="0" w:space="0" w:color="auto"/>
        <w:left w:val="none" w:sz="0" w:space="0" w:color="auto"/>
        <w:bottom w:val="none" w:sz="0" w:space="0" w:color="auto"/>
        <w:right w:val="none" w:sz="0" w:space="0" w:color="auto"/>
      </w:divBdr>
    </w:div>
    <w:div w:id="1095905337">
      <w:bodyDiv w:val="1"/>
      <w:marLeft w:val="0"/>
      <w:marRight w:val="0"/>
      <w:marTop w:val="0"/>
      <w:marBottom w:val="0"/>
      <w:divBdr>
        <w:top w:val="none" w:sz="0" w:space="0" w:color="auto"/>
        <w:left w:val="none" w:sz="0" w:space="0" w:color="auto"/>
        <w:bottom w:val="none" w:sz="0" w:space="0" w:color="auto"/>
        <w:right w:val="none" w:sz="0" w:space="0" w:color="auto"/>
      </w:divBdr>
    </w:div>
    <w:div w:id="1214732520">
      <w:bodyDiv w:val="1"/>
      <w:marLeft w:val="0"/>
      <w:marRight w:val="0"/>
      <w:marTop w:val="0"/>
      <w:marBottom w:val="0"/>
      <w:divBdr>
        <w:top w:val="none" w:sz="0" w:space="0" w:color="auto"/>
        <w:left w:val="none" w:sz="0" w:space="0" w:color="auto"/>
        <w:bottom w:val="none" w:sz="0" w:space="0" w:color="auto"/>
        <w:right w:val="none" w:sz="0" w:space="0" w:color="auto"/>
      </w:divBdr>
    </w:div>
    <w:div w:id="1215194539">
      <w:bodyDiv w:val="1"/>
      <w:marLeft w:val="0"/>
      <w:marRight w:val="0"/>
      <w:marTop w:val="0"/>
      <w:marBottom w:val="0"/>
      <w:divBdr>
        <w:top w:val="none" w:sz="0" w:space="0" w:color="auto"/>
        <w:left w:val="none" w:sz="0" w:space="0" w:color="auto"/>
        <w:bottom w:val="none" w:sz="0" w:space="0" w:color="auto"/>
        <w:right w:val="none" w:sz="0" w:space="0" w:color="auto"/>
      </w:divBdr>
    </w:div>
    <w:div w:id="1559392185">
      <w:bodyDiv w:val="1"/>
      <w:marLeft w:val="0"/>
      <w:marRight w:val="0"/>
      <w:marTop w:val="0"/>
      <w:marBottom w:val="0"/>
      <w:divBdr>
        <w:top w:val="none" w:sz="0" w:space="0" w:color="auto"/>
        <w:left w:val="none" w:sz="0" w:space="0" w:color="auto"/>
        <w:bottom w:val="none" w:sz="0" w:space="0" w:color="auto"/>
        <w:right w:val="none" w:sz="0" w:space="0" w:color="auto"/>
      </w:divBdr>
      <w:divsChild>
        <w:div w:id="1864201647">
          <w:marLeft w:val="0"/>
          <w:marRight w:val="0"/>
          <w:marTop w:val="0"/>
          <w:marBottom w:val="0"/>
          <w:divBdr>
            <w:top w:val="none" w:sz="0" w:space="0" w:color="auto"/>
            <w:left w:val="none" w:sz="0" w:space="0" w:color="auto"/>
            <w:bottom w:val="none" w:sz="0" w:space="0" w:color="auto"/>
            <w:right w:val="none" w:sz="0" w:space="0" w:color="auto"/>
          </w:divBdr>
        </w:div>
        <w:div w:id="2005890453">
          <w:marLeft w:val="0"/>
          <w:marRight w:val="0"/>
          <w:marTop w:val="0"/>
          <w:marBottom w:val="0"/>
          <w:divBdr>
            <w:top w:val="none" w:sz="0" w:space="0" w:color="auto"/>
            <w:left w:val="none" w:sz="0" w:space="0" w:color="auto"/>
            <w:bottom w:val="none" w:sz="0" w:space="0" w:color="auto"/>
            <w:right w:val="none" w:sz="0" w:space="0" w:color="auto"/>
          </w:divBdr>
        </w:div>
      </w:divsChild>
    </w:div>
    <w:div w:id="1808081703">
      <w:bodyDiv w:val="1"/>
      <w:marLeft w:val="0"/>
      <w:marRight w:val="0"/>
      <w:marTop w:val="0"/>
      <w:marBottom w:val="0"/>
      <w:divBdr>
        <w:top w:val="none" w:sz="0" w:space="0" w:color="auto"/>
        <w:left w:val="none" w:sz="0" w:space="0" w:color="auto"/>
        <w:bottom w:val="none" w:sz="0" w:space="0" w:color="auto"/>
        <w:right w:val="none" w:sz="0" w:space="0" w:color="auto"/>
      </w:divBdr>
    </w:div>
    <w:div w:id="207469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05F2C-02BA-40C6-AF13-76DB87716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Список интервьюеров, занятых обследованием домашних хозяйств по изучению уровня жизни населения</vt:lpstr>
    </vt:vector>
  </TitlesOfParts>
  <Company>gu</Company>
  <LinksUpToDate>false</LinksUpToDate>
  <CharactersWithSpaces>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интервьюеров, занятых обследованием домашних хозяйств по изучению уровня жизни населения</dc:title>
  <dc:creator>satina</dc:creator>
  <cp:lastModifiedBy>Татьяна Крохина</cp:lastModifiedBy>
  <cp:revision>2</cp:revision>
  <cp:lastPrinted>2024-01-17T11:25:00Z</cp:lastPrinted>
  <dcterms:created xsi:type="dcterms:W3CDTF">2026-10-09T06:03:00Z</dcterms:created>
  <dcterms:modified xsi:type="dcterms:W3CDTF">2026-10-09T06:03:00Z</dcterms:modified>
</cp:coreProperties>
</file>